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 xml:space="preserve">павильон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 xml:space="preserve">павильон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BD4486">
              <w:rPr>
                <w:rFonts w:ascii="Times New Roman" w:hAnsi="Times New Roman" w:cs="Times New Roman"/>
                <w:bCs/>
                <w:sz w:val="24"/>
                <w:szCs w:val="24"/>
              </w:rPr>
              <w:t xml:space="preserve">павильон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9E3185">
            <w:pPr>
              <w:jc w:val="both"/>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9E3185" w:rsidRPr="00682A18">
              <w:rPr>
                <w:rFonts w:ascii="Sylfaen" w:hAnsi="Sylfaen"/>
                <w:sz w:val="23"/>
                <w:szCs w:val="23"/>
              </w:rPr>
              <w:t>г.</w:t>
            </w:r>
            <w:r w:rsidR="009E3185">
              <w:rPr>
                <w:rFonts w:ascii="Sylfaen" w:hAnsi="Sylfaen"/>
                <w:sz w:val="23"/>
                <w:szCs w:val="23"/>
              </w:rPr>
              <w:t xml:space="preserve"> </w:t>
            </w:r>
            <w:r w:rsidR="009E3185" w:rsidRPr="00682A18">
              <w:rPr>
                <w:rFonts w:ascii="Sylfaen" w:hAnsi="Sylfaen"/>
                <w:sz w:val="23"/>
                <w:szCs w:val="23"/>
              </w:rPr>
              <w:t>Красноярск, Свердл</w:t>
            </w:r>
            <w:r w:rsidR="009E3185">
              <w:rPr>
                <w:rFonts w:ascii="Sylfaen" w:hAnsi="Sylfaen"/>
                <w:sz w:val="23"/>
                <w:szCs w:val="23"/>
              </w:rPr>
              <w:t>овский район, ул. Свердловская, «Заповедник Столбы» (остановка «Турбаза»).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9E3185">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 xml:space="preserve">движимого имущества </w:t>
            </w:r>
            <w:r w:rsidR="00BD4486">
              <w:rPr>
                <w:rFonts w:ascii="Times New Roman" w:hAnsi="Times New Roman" w:cs="Times New Roman"/>
                <w:sz w:val="24"/>
                <w:szCs w:val="24"/>
              </w:rPr>
              <w:t xml:space="preserve">- </w:t>
            </w:r>
            <w:r w:rsidR="00BD4486">
              <w:rPr>
                <w:rFonts w:ascii="Times New Roman" w:hAnsi="Times New Roman" w:cs="Times New Roman"/>
                <w:bCs/>
                <w:sz w:val="24"/>
                <w:szCs w:val="24"/>
              </w:rPr>
              <w:t xml:space="preserve">павильон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9E3185" w:rsidP="009E3185">
            <w:pPr>
              <w:autoSpaceDE w:val="0"/>
              <w:autoSpaceDN w:val="0"/>
              <w:adjustRightInd w:val="0"/>
              <w:spacing w:line="204" w:lineRule="auto"/>
              <w:contextualSpacing/>
              <w:rPr>
                <w:rFonts w:ascii="Sylfaen" w:hAnsi="Sylfaen" w:cs="Times New Roman"/>
                <w:bCs/>
                <w:sz w:val="24"/>
                <w:szCs w:val="24"/>
              </w:rPr>
            </w:pPr>
            <w:r w:rsidRPr="009E3185">
              <w:rPr>
                <w:rFonts w:ascii="Sylfaen" w:hAnsi="Sylfaen" w:cs="Times New Roman"/>
                <w:b/>
                <w:bCs/>
                <w:sz w:val="24"/>
                <w:szCs w:val="24"/>
              </w:rPr>
              <w:t>2 347 887</w:t>
            </w:r>
            <w:r w:rsidR="0078600F">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два миллиона триста сорок семь </w:t>
            </w:r>
            <w:r w:rsidR="00BD4486">
              <w:rPr>
                <w:rFonts w:ascii="Sylfaen" w:hAnsi="Sylfaen" w:cs="Times New Roman"/>
                <w:bCs/>
                <w:sz w:val="24"/>
                <w:szCs w:val="24"/>
              </w:rPr>
              <w:t>тысяч</w:t>
            </w:r>
            <w:r>
              <w:rPr>
                <w:rFonts w:ascii="Sylfaen" w:hAnsi="Sylfaen" w:cs="Times New Roman"/>
                <w:bCs/>
                <w:sz w:val="24"/>
                <w:szCs w:val="24"/>
              </w:rPr>
              <w:t xml:space="preserve"> восемьсот восемьдесят семь</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Pr>
                <w:rFonts w:ascii="Sylfaen" w:hAnsi="Sylfaen" w:cs="Times New Roman"/>
                <w:bCs/>
                <w:sz w:val="24"/>
                <w:szCs w:val="24"/>
              </w:rPr>
              <w:t>6</w:t>
            </w:r>
            <w:r w:rsidR="00BD4486">
              <w:rPr>
                <w:rFonts w:ascii="Sylfaen" w:hAnsi="Sylfaen" w:cs="Times New Roman"/>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9E3185">
              <w:rPr>
                <w:rFonts w:ascii="Times New Roman" w:hAnsi="Times New Roman" w:cs="Times New Roman"/>
                <w:b/>
                <w:sz w:val="24"/>
                <w:szCs w:val="24"/>
              </w:rPr>
              <w:t xml:space="preserve">352 183 </w:t>
            </w:r>
            <w:r w:rsidR="00FA1C42">
              <w:rPr>
                <w:rFonts w:ascii="Sylfaen" w:hAnsi="Sylfaen" w:cs="Times New Roman"/>
                <w:sz w:val="24"/>
                <w:szCs w:val="24"/>
              </w:rPr>
              <w:t>(</w:t>
            </w:r>
            <w:r w:rsidR="009E3185">
              <w:rPr>
                <w:rFonts w:ascii="Sylfaen" w:hAnsi="Sylfaen" w:cs="Times New Roman"/>
                <w:sz w:val="24"/>
                <w:szCs w:val="24"/>
              </w:rPr>
              <w:t xml:space="preserve">триста пятьдесят две тысячи сто восемьдесят </w:t>
            </w:r>
            <w:proofErr w:type="gramStart"/>
            <w:r w:rsidR="009E3185">
              <w:rPr>
                <w:rFonts w:ascii="Sylfaen" w:hAnsi="Sylfaen" w:cs="Times New Roman"/>
                <w:sz w:val="24"/>
                <w:szCs w:val="24"/>
              </w:rPr>
              <w:t>три</w:t>
            </w:r>
            <w:r w:rsidR="008079A2">
              <w:rPr>
                <w:rFonts w:ascii="Sylfaen" w:hAnsi="Sylfaen" w:cs="Times New Roman"/>
                <w:sz w:val="24"/>
                <w:szCs w:val="24"/>
              </w:rPr>
              <w:t>)  рубл</w:t>
            </w:r>
            <w:r w:rsidR="009E3185">
              <w:rPr>
                <w:rFonts w:ascii="Sylfaen" w:hAnsi="Sylfaen" w:cs="Times New Roman"/>
                <w:sz w:val="24"/>
                <w:szCs w:val="24"/>
              </w:rPr>
              <w:t>я</w:t>
            </w:r>
            <w:proofErr w:type="gramEnd"/>
            <w:r w:rsidR="001B6079">
              <w:rPr>
                <w:rFonts w:ascii="Sylfaen" w:hAnsi="Sylfaen" w:cs="Times New Roman"/>
                <w:sz w:val="24"/>
                <w:szCs w:val="24"/>
              </w:rPr>
              <w:t xml:space="preserve"> </w:t>
            </w:r>
            <w:r w:rsidR="009E3185">
              <w:rPr>
                <w:rFonts w:ascii="Sylfaen" w:hAnsi="Sylfaen" w:cs="Times New Roman"/>
                <w:sz w:val="24"/>
                <w:szCs w:val="24"/>
              </w:rPr>
              <w:t>14</w:t>
            </w:r>
            <w:r w:rsidR="00D83DA2">
              <w:rPr>
                <w:rFonts w:ascii="Sylfaen" w:hAnsi="Sylfaen" w:cs="Times New Roman"/>
                <w:sz w:val="24"/>
                <w:szCs w:val="24"/>
              </w:rPr>
              <w:t xml:space="preserve"> </w:t>
            </w:r>
            <w:r w:rsidR="00FA1C42">
              <w:rPr>
                <w:rFonts w:ascii="Sylfaen" w:hAnsi="Sylfaen" w:cs="Times New Roman"/>
                <w:sz w:val="24"/>
                <w:szCs w:val="24"/>
              </w:rPr>
              <w:t>копе</w:t>
            </w:r>
            <w:r w:rsidR="00D83DA2">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D44046">
              <w:rPr>
                <w:rFonts w:ascii="Times New Roman" w:hAnsi="Times New Roman" w:cs="Times New Roman"/>
                <w:bCs/>
                <w:sz w:val="24"/>
                <w:szCs w:val="24"/>
              </w:rPr>
              <w:t xml:space="preserve">павильон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A30CF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A30CFC">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2F3D4F" w:rsidRPr="002F3D4F">
              <w:rPr>
                <w:rFonts w:ascii="Sylfaen" w:hAnsi="Sylfaen" w:cs="Times New Roman"/>
                <w:b/>
                <w:sz w:val="24"/>
                <w:szCs w:val="24"/>
              </w:rPr>
              <w:t>17</w:t>
            </w:r>
            <w:r w:rsidR="00C87BC7" w:rsidRPr="002F3D4F">
              <w:rPr>
                <w:rFonts w:ascii="Sylfaen" w:hAnsi="Sylfaen" w:cs="Times New Roman"/>
                <w:b/>
                <w:sz w:val="24"/>
                <w:szCs w:val="24"/>
              </w:rPr>
              <w:t>.</w:t>
            </w:r>
            <w:r w:rsidR="001B6079" w:rsidRPr="002F3D4F">
              <w:rPr>
                <w:rFonts w:ascii="Sylfaen" w:hAnsi="Sylfaen" w:cs="Times New Roman"/>
                <w:b/>
                <w:sz w:val="24"/>
                <w:szCs w:val="24"/>
              </w:rPr>
              <w:t>0</w:t>
            </w:r>
            <w:r w:rsidR="006916C9" w:rsidRPr="002F3D4F">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2E63FD">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437AE5" w:rsidRPr="002F3D4F">
              <w:rPr>
                <w:rFonts w:ascii="Sylfaen" w:hAnsi="Sylfaen" w:cs="Times New Roman"/>
                <w:b/>
                <w:sz w:val="24"/>
                <w:szCs w:val="24"/>
              </w:rPr>
              <w:t>1</w:t>
            </w:r>
            <w:r w:rsidR="002E63FD">
              <w:rPr>
                <w:rFonts w:ascii="Sylfaen" w:hAnsi="Sylfaen" w:cs="Times New Roman"/>
                <w:b/>
                <w:sz w:val="24"/>
                <w:szCs w:val="24"/>
              </w:rPr>
              <w:t>8</w:t>
            </w:r>
            <w:r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E47419">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E47419">
              <w:rPr>
                <w:rFonts w:ascii="Sylfaen" w:hAnsi="Sylfaen" w:cs="Times New Roman"/>
                <w:b/>
                <w:sz w:val="24"/>
                <w:szCs w:val="24"/>
              </w:rPr>
              <w:t>0</w:t>
            </w:r>
            <w:r w:rsidRPr="00CF07B7">
              <w:rPr>
                <w:rFonts w:ascii="Sylfaen" w:hAnsi="Sylfaen" w:cs="Times New Roman"/>
                <w:b/>
                <w:sz w:val="24"/>
                <w:szCs w:val="24"/>
              </w:rPr>
              <w:t xml:space="preserve">:00 часов </w:t>
            </w:r>
            <w:r w:rsidR="002E63FD">
              <w:rPr>
                <w:rFonts w:ascii="Sylfaen" w:hAnsi="Sylfaen" w:cs="Times New Roman"/>
                <w:b/>
                <w:sz w:val="24"/>
                <w:szCs w:val="24"/>
              </w:rPr>
              <w:t>20</w:t>
            </w:r>
            <w:r w:rsidR="00BF7DAA"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E63FD" w:rsidRPr="002E63FD" w:rsidTr="00974F48">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b/>
                <w:sz w:val="24"/>
                <w:szCs w:val="24"/>
                <w:lang w:eastAsia="ru-RU"/>
              </w:rPr>
            </w:pPr>
            <w:r w:rsidRPr="002E63FD">
              <w:rPr>
                <w:rFonts w:ascii="Sylfaen" w:eastAsia="Times New Roman" w:hAnsi="Sylfaen" w:cs="Times New Roman"/>
                <w:b/>
                <w:sz w:val="24"/>
                <w:szCs w:val="24"/>
                <w:lang w:eastAsia="ru-RU"/>
              </w:rPr>
              <w:t xml:space="preserve">Описание, конструктивные требования, </w:t>
            </w:r>
          </w:p>
          <w:p w:rsidR="002E63FD" w:rsidRPr="002E63FD" w:rsidRDefault="002E63FD" w:rsidP="002E63FD">
            <w:pPr>
              <w:spacing w:after="0" w:line="204" w:lineRule="auto"/>
              <w:contextualSpacing/>
              <w:jc w:val="center"/>
              <w:rPr>
                <w:rFonts w:ascii="Sylfaen" w:eastAsia="Times New Roman" w:hAnsi="Sylfaen" w:cs="Times New Roman"/>
                <w:b/>
                <w:sz w:val="24"/>
                <w:szCs w:val="24"/>
                <w:lang w:eastAsia="ru-RU"/>
              </w:rPr>
            </w:pPr>
            <w:r w:rsidRPr="002E63FD">
              <w:rPr>
                <w:rFonts w:ascii="Sylfaen" w:eastAsia="Times New Roman" w:hAnsi="Sylfaen" w:cs="Times New Roman"/>
                <w:b/>
                <w:sz w:val="24"/>
                <w:szCs w:val="24"/>
                <w:lang w:eastAsia="ru-RU"/>
              </w:rPr>
              <w:t>предъявляемые к Объекту:</w:t>
            </w:r>
          </w:p>
        </w:tc>
      </w:tr>
      <w:tr w:rsidR="002E63FD" w:rsidRPr="002E63FD"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b/>
                <w:i/>
                <w:sz w:val="20"/>
                <w:szCs w:val="20"/>
              </w:rPr>
            </w:pPr>
            <w:r w:rsidRPr="002E63FD">
              <w:rPr>
                <w:rFonts w:ascii="Sylfaen" w:eastAsia="Times New Roman" w:hAnsi="Sylfaen" w:cs="Times New Roman"/>
                <w:b/>
                <w:i/>
                <w:sz w:val="20"/>
                <w:szCs w:val="20"/>
              </w:rPr>
              <w:t>3</w:t>
            </w:r>
          </w:p>
        </w:tc>
      </w:tr>
      <w:tr w:rsidR="002E63FD" w:rsidRPr="002E63FD"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rPr>
                <w:rFonts w:ascii="Sylfaen" w:eastAsia="Times New Roman" w:hAnsi="Sylfaen" w:cs="Times New Roman"/>
                <w:b/>
                <w:sz w:val="24"/>
                <w:szCs w:val="24"/>
              </w:rPr>
            </w:pPr>
            <w:r w:rsidRPr="002E63FD">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Размеры внутри павильона – длина 4,3 м, ширина – 4 м,</w:t>
            </w:r>
            <w:r w:rsidRPr="002E63FD">
              <w:rPr>
                <w:rFonts w:ascii="Times New Roman" w:eastAsia="Times New Roman" w:hAnsi="Times New Roman" w:cs="Times New Roman"/>
                <w:sz w:val="24"/>
                <w:szCs w:val="24"/>
                <w:lang w:eastAsia="ru-RU"/>
              </w:rPr>
              <w:t xml:space="preserve"> высота – 2,3 м, </w:t>
            </w:r>
            <w:r w:rsidRPr="002E63FD">
              <w:rPr>
                <w:rFonts w:ascii="Sylfaen" w:eastAsia="Times New Roman" w:hAnsi="Sylfaen" w:cs="Times New Roman"/>
                <w:sz w:val="24"/>
                <w:szCs w:val="24"/>
              </w:rPr>
              <w:t>высота по коньку – 2,7 м.</w:t>
            </w:r>
          </w:p>
        </w:tc>
      </w:tr>
      <w:tr w:rsidR="002E63FD" w:rsidRPr="002E63FD"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tabs>
                <w:tab w:val="left" w:pos="459"/>
              </w:tabs>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spacing w:after="0" w:line="204" w:lineRule="auto"/>
              <w:contextualSpacing/>
              <w:rPr>
                <w:rFonts w:ascii="Sylfaen" w:eastAsia="Times New Roman" w:hAnsi="Sylfaen" w:cs="Times New Roman"/>
                <w:b/>
                <w:sz w:val="24"/>
                <w:szCs w:val="24"/>
              </w:rPr>
            </w:pPr>
            <w:r w:rsidRPr="002E63FD">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spacing w:after="0" w:line="204" w:lineRule="auto"/>
              <w:contextualSpacing/>
              <w:jc w:val="center"/>
              <w:rPr>
                <w:rFonts w:ascii="Sylfaen" w:eastAsia="Times New Roman" w:hAnsi="Sylfaen" w:cs="Times New Roman"/>
                <w:sz w:val="24"/>
                <w:szCs w:val="24"/>
              </w:rPr>
            </w:pPr>
            <w:r w:rsidRPr="002E63FD">
              <w:rPr>
                <w:rFonts w:ascii="Sylfaen" w:eastAsia="Times New Roman" w:hAnsi="Sylfaen" w:cs="Times New Roman"/>
                <w:noProof/>
                <w:sz w:val="24"/>
                <w:szCs w:val="24"/>
                <w:lang w:eastAsia="ru-RU"/>
              </w:rPr>
              <w:drawing>
                <wp:inline distT="0" distB="0" distL="0" distR="0">
                  <wp:extent cx="3548380" cy="1999615"/>
                  <wp:effectExtent l="0" t="0" r="0" b="635"/>
                  <wp:docPr id="2" name="Рисунок 2"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sidRPr="002E63FD">
              <w:rPr>
                <w:rFonts w:ascii="Sylfaen" w:eastAsia="Times New Roman" w:hAnsi="Sylfaen" w:cs="Times New Roman"/>
                <w:noProof/>
                <w:sz w:val="24"/>
                <w:szCs w:val="24"/>
                <w:lang w:eastAsia="ru-RU"/>
              </w:rPr>
              <w:drawing>
                <wp:inline distT="0" distB="0" distL="0" distR="0">
                  <wp:extent cx="3521075" cy="1951355"/>
                  <wp:effectExtent l="0" t="0" r="3175" b="0"/>
                  <wp:docPr id="1" name="Рисунок 1"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2E63FD" w:rsidRPr="002E63FD"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t>3.</w:t>
            </w:r>
          </w:p>
        </w:tc>
        <w:tc>
          <w:tcPr>
            <w:tcW w:w="1864" w:type="dxa"/>
            <w:tcBorders>
              <w:top w:val="single" w:sz="6" w:space="0" w:color="000000"/>
              <w:left w:val="single" w:sz="6" w:space="0" w:color="000000"/>
              <w:bottom w:val="single" w:sz="6" w:space="0" w:color="000000"/>
              <w:right w:val="single" w:sz="6" w:space="0" w:color="000000"/>
            </w:tcBorders>
            <w:hideMark/>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E63FD" w:rsidRPr="002E63FD" w:rsidRDefault="002E63FD" w:rsidP="002E63FD">
            <w:pPr>
              <w:tabs>
                <w:tab w:val="left" w:pos="4500"/>
                <w:tab w:val="left" w:pos="5040"/>
                <w:tab w:val="left" w:pos="5580"/>
              </w:tabs>
              <w:spacing w:after="0" w:line="216" w:lineRule="auto"/>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Предназначен для розничной торговли пищевыми продуктами и безалкогольными напитками. </w:t>
            </w:r>
          </w:p>
          <w:p w:rsidR="002E63FD" w:rsidRPr="002E63FD" w:rsidRDefault="002E63FD" w:rsidP="002E63FD">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2E63FD" w:rsidRPr="002E63FD" w:rsidRDefault="002E63FD" w:rsidP="002E63FD">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Конструктив:</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Каркас деревянный</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Обшивка рейка декоративная</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 Лаговая система, пол линолеум </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 xml:space="preserve">- </w:t>
            </w:r>
            <w:r w:rsidRPr="002E63FD">
              <w:rPr>
                <w:rFonts w:ascii="Sylfaen" w:eastAsia="Times New Roman" w:hAnsi="Sylfaen" w:cs="Times New Roman"/>
                <w:color w:val="000000" w:themeColor="text1"/>
                <w:sz w:val="24"/>
                <w:szCs w:val="24"/>
                <w:lang w:eastAsia="ru-RU"/>
              </w:rPr>
              <w:t>Дверь</w:t>
            </w:r>
            <w:r w:rsidRPr="002E63FD">
              <w:rPr>
                <w:rFonts w:ascii="Sylfaen" w:eastAsia="Times New Roman" w:hAnsi="Sylfaen" w:cs="Times New Roman"/>
                <w:sz w:val="24"/>
                <w:szCs w:val="24"/>
                <w:lang w:eastAsia="ru-RU"/>
              </w:rPr>
              <w:t xml:space="preserve"> пластиковая</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2E63FD">
              <w:rPr>
                <w:rFonts w:ascii="Sylfaen" w:eastAsia="Times New Roman" w:hAnsi="Sylfaen" w:cs="Times New Roman"/>
                <w:sz w:val="24"/>
                <w:szCs w:val="24"/>
                <w:lang w:eastAsia="ru-RU"/>
              </w:rPr>
              <w:t>- Оконный проем пластиковый 1х1 м.</w:t>
            </w:r>
            <w:r w:rsidRPr="002E63FD">
              <w:rPr>
                <w:rFonts w:ascii="Sylfaen" w:eastAsia="Times New Roman" w:hAnsi="Sylfaen" w:cs="Helvetica"/>
                <w:color w:val="555555"/>
                <w:sz w:val="24"/>
                <w:szCs w:val="24"/>
                <w:shd w:val="clear" w:color="auto" w:fill="FFFFFF"/>
                <w:lang w:eastAsia="ru-RU"/>
              </w:rPr>
              <w:t xml:space="preserve"> </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2E63FD">
              <w:rPr>
                <w:rFonts w:ascii="Sylfaen" w:eastAsia="Times New Roman" w:hAnsi="Sylfaen" w:cs="Helvetica"/>
                <w:color w:val="555555"/>
                <w:sz w:val="24"/>
                <w:szCs w:val="24"/>
                <w:shd w:val="clear" w:color="auto" w:fill="FFFFFF"/>
                <w:lang w:eastAsia="ru-RU"/>
              </w:rPr>
              <w:t xml:space="preserve">- </w:t>
            </w:r>
            <w:r w:rsidRPr="002E63FD">
              <w:rPr>
                <w:rFonts w:ascii="Sylfaen" w:eastAsia="Times New Roman" w:hAnsi="Sylfaen" w:cs="Helvetica"/>
                <w:color w:val="000000" w:themeColor="text1"/>
                <w:sz w:val="24"/>
                <w:szCs w:val="24"/>
                <w:shd w:val="clear" w:color="auto" w:fill="FFFFFF"/>
                <w:lang w:eastAsia="ru-RU"/>
              </w:rPr>
              <w:t>Панорамное окно ширина - 4,3 м</w:t>
            </w:r>
          </w:p>
          <w:p w:rsidR="002E63FD" w:rsidRPr="002E63FD" w:rsidRDefault="002E63FD" w:rsidP="002E63FD">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p>
        </w:tc>
      </w:tr>
      <w:tr w:rsidR="002E63FD" w:rsidRPr="002E63FD"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2E63FD" w:rsidRPr="002E63FD" w:rsidRDefault="002E63FD" w:rsidP="002E63FD">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2E63FD">
              <w:rPr>
                <w:rFonts w:ascii="Sylfaen" w:eastAsia="Times New Roman" w:hAnsi="Sylfaen" w:cs="Times New Roman"/>
                <w:sz w:val="24"/>
                <w:szCs w:val="24"/>
                <w:lang w:eastAsia="ru-RU"/>
              </w:rPr>
              <w:t>Электрическая проводка на 5 кВт.</w:t>
            </w:r>
          </w:p>
        </w:tc>
      </w:tr>
      <w:tr w:rsidR="002E63FD" w:rsidRPr="002E63FD" w:rsidTr="00974F48">
        <w:tc>
          <w:tcPr>
            <w:tcW w:w="546"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2E63FD">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2E63FD" w:rsidRPr="002E63FD" w:rsidRDefault="002E63FD" w:rsidP="002E63FD">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2E63FD">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2E63FD" w:rsidRPr="002E63FD" w:rsidRDefault="002E63FD" w:rsidP="002E63FD">
            <w:pPr>
              <w:autoSpaceDE w:val="0"/>
              <w:autoSpaceDN w:val="0"/>
              <w:adjustRightInd w:val="0"/>
              <w:spacing w:after="0" w:line="204" w:lineRule="auto"/>
              <w:contextualSpacing/>
              <w:jc w:val="both"/>
              <w:rPr>
                <w:rFonts w:ascii="Sylfaen" w:eastAsia="SimSun" w:hAnsi="Sylfaen" w:cs="Times New Roman"/>
                <w:color w:val="000000"/>
                <w:sz w:val="23"/>
                <w:szCs w:val="23"/>
                <w:highlight w:val="yellow"/>
                <w:lang w:eastAsia="zh-CN"/>
              </w:rPr>
            </w:pPr>
            <w:r w:rsidRPr="002E63FD">
              <w:rPr>
                <w:rFonts w:ascii="Sylfaen" w:eastAsia="SimSun" w:hAnsi="Sylfaen" w:cs="Times New Roman"/>
                <w:color w:val="000000"/>
                <w:sz w:val="23"/>
                <w:szCs w:val="23"/>
                <w:lang w:eastAsia="zh-CN"/>
              </w:rPr>
              <w:t>Ориентир: г. Красноярск, Свердловский район, ул. Свердловская, «Заповедник Столбы» (остановка «Турбаза»).</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59071B">
        <w:rPr>
          <w:rFonts w:ascii="Times New Roman" w:hAnsi="Times New Roman" w:cs="Times New Roman"/>
          <w:bCs/>
          <w:sz w:val="24"/>
          <w:szCs w:val="24"/>
        </w:rPr>
        <w:t xml:space="preserve">павильон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59071B">
        <w:rPr>
          <w:rFonts w:ascii="Times New Roman" w:hAnsi="Times New Roman" w:cs="Times New Roman"/>
          <w:bCs/>
          <w:sz w:val="24"/>
          <w:szCs w:val="24"/>
        </w:rPr>
        <w:t xml:space="preserve">павильон </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59071B">
        <w:rPr>
          <w:rFonts w:ascii="Sylfaen" w:hAnsi="Sylfaen" w:cs="Times New Roman"/>
          <w:sz w:val="24"/>
          <w:szCs w:val="24"/>
        </w:rPr>
        <w:t xml:space="preserve"> </w:t>
      </w:r>
      <w:r w:rsidR="0059071B">
        <w:rPr>
          <w:rFonts w:ascii="Times New Roman" w:hAnsi="Times New Roman" w:cs="Times New Roman"/>
          <w:bCs/>
          <w:sz w:val="24"/>
          <w:szCs w:val="24"/>
        </w:rPr>
        <w:t>павильон</w:t>
      </w:r>
      <w:r w:rsidR="00B17D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10"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59071B">
        <w:rPr>
          <w:rFonts w:ascii="Times New Roman" w:hAnsi="Times New Roman" w:cs="Times New Roman"/>
          <w:sz w:val="24"/>
          <w:szCs w:val="24"/>
        </w:rPr>
        <w:t xml:space="preserve"> </w:t>
      </w:r>
      <w:r w:rsidR="0059071B">
        <w:rPr>
          <w:rFonts w:ascii="Times New Roman" w:hAnsi="Times New Roman" w:cs="Times New Roman"/>
          <w:bCs/>
          <w:sz w:val="24"/>
          <w:szCs w:val="24"/>
        </w:rPr>
        <w:t>павильон</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2"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5"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59071B">
        <w:rPr>
          <w:rFonts w:ascii="Sylfaen" w:hAnsi="Sylfaen" w:cs="Times New Roman"/>
          <w:sz w:val="24"/>
          <w:szCs w:val="24"/>
        </w:rPr>
        <w:t>17</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B17D77">
        <w:rPr>
          <w:rFonts w:ascii="Sylfaen" w:hAnsi="Sylfaen" w:cs="Times New Roman"/>
          <w:sz w:val="24"/>
          <w:szCs w:val="24"/>
          <w:highlight w:val="cyan"/>
        </w:rPr>
        <w:t>1</w:t>
      </w:r>
      <w:r w:rsidR="002E63FD">
        <w:rPr>
          <w:rFonts w:ascii="Sylfaen" w:hAnsi="Sylfaen" w:cs="Times New Roman"/>
          <w:sz w:val="24"/>
          <w:szCs w:val="24"/>
          <w:highlight w:val="cyan"/>
        </w:rPr>
        <w:t>8</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6"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59071B" w:rsidRPr="002E63FD" w:rsidRDefault="008E1A49" w:rsidP="0033788D">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2E63FD">
        <w:rPr>
          <w:rFonts w:ascii="Sylfaen" w:hAnsi="Sylfaen" w:cs="Times New Roman"/>
          <w:sz w:val="24"/>
          <w:szCs w:val="24"/>
        </w:rPr>
        <w:t xml:space="preserve">Размер задатка по лоту – </w:t>
      </w:r>
      <w:r w:rsidR="005E5A93" w:rsidRPr="002E63FD">
        <w:rPr>
          <w:rFonts w:ascii="Sylfaen" w:hAnsi="Sylfaen" w:cs="Times New Roman"/>
          <w:sz w:val="24"/>
          <w:szCs w:val="24"/>
        </w:rPr>
        <w:t>15</w:t>
      </w:r>
      <w:r w:rsidRPr="002E63FD">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536CB0">
        <w:rPr>
          <w:rFonts w:ascii="Times New Roman" w:hAnsi="Times New Roman" w:cs="Times New Roman"/>
          <w:b/>
          <w:sz w:val="24"/>
          <w:szCs w:val="24"/>
        </w:rPr>
        <w:t xml:space="preserve">352 183 </w:t>
      </w:r>
      <w:r w:rsidR="00536CB0">
        <w:rPr>
          <w:rFonts w:ascii="Sylfaen" w:hAnsi="Sylfaen" w:cs="Times New Roman"/>
          <w:sz w:val="24"/>
          <w:szCs w:val="24"/>
        </w:rPr>
        <w:t xml:space="preserve">(триста пятьдесят две тысячи сто восемьдесят </w:t>
      </w:r>
      <w:proofErr w:type="gramStart"/>
      <w:r w:rsidR="00536CB0">
        <w:rPr>
          <w:rFonts w:ascii="Sylfaen" w:hAnsi="Sylfaen" w:cs="Times New Roman"/>
          <w:sz w:val="24"/>
          <w:szCs w:val="24"/>
        </w:rPr>
        <w:t>три)  рубля</w:t>
      </w:r>
      <w:proofErr w:type="gramEnd"/>
      <w:r w:rsidR="00536CB0">
        <w:rPr>
          <w:rFonts w:ascii="Sylfaen" w:hAnsi="Sylfaen" w:cs="Times New Roman"/>
          <w:sz w:val="24"/>
          <w:szCs w:val="24"/>
        </w:rPr>
        <w:t xml:space="preserve"> 14 копеек</w:t>
      </w:r>
      <w:r w:rsidR="00536CB0" w:rsidRPr="00CF07B7">
        <w:rPr>
          <w:rFonts w:ascii="Sylfaen" w:hAnsi="Sylfaen" w:cs="Times New Roman"/>
          <w:sz w:val="24"/>
          <w:szCs w:val="24"/>
        </w:rPr>
        <w:t>.</w:t>
      </w:r>
    </w:p>
    <w:p w:rsidR="00117B7D" w:rsidRPr="0059071B" w:rsidRDefault="00117B7D" w:rsidP="0059071B">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59071B">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59071B">
        <w:rPr>
          <w:rFonts w:ascii="Sylfaen" w:hAnsi="Sylfaen" w:cs="Times New Roman"/>
          <w:sz w:val="24"/>
          <w:szCs w:val="24"/>
        </w:rPr>
        <w:t>а</w:t>
      </w:r>
      <w:r w:rsidR="0044778C" w:rsidRPr="0059071B">
        <w:rPr>
          <w:rFonts w:ascii="Times New Roman" w:eastAsia="Times New Roman" w:hAnsi="Times New Roman" w:cs="Times New Roman"/>
          <w:color w:val="000000" w:themeColor="text1"/>
          <w:sz w:val="24"/>
          <w:szCs w:val="24"/>
          <w:lang w:eastAsia="ru-RU"/>
        </w:rPr>
        <w:t>ренды</w:t>
      </w:r>
      <w:r w:rsidR="00450092" w:rsidRPr="0059071B">
        <w:rPr>
          <w:rFonts w:ascii="Times New Roman" w:hAnsi="Times New Roman" w:cs="Times New Roman"/>
          <w:sz w:val="24"/>
          <w:szCs w:val="24"/>
        </w:rPr>
        <w:t xml:space="preserve"> на право заключение договора </w:t>
      </w:r>
      <w:r w:rsidR="00450092" w:rsidRPr="0059071B">
        <w:rPr>
          <w:rFonts w:ascii="Times New Roman" w:eastAsia="Times New Roman" w:hAnsi="Times New Roman" w:cs="Times New Roman"/>
          <w:color w:val="000000" w:themeColor="text1"/>
          <w:sz w:val="24"/>
          <w:szCs w:val="24"/>
          <w:lang w:eastAsia="ru-RU"/>
        </w:rPr>
        <w:t xml:space="preserve">аренда </w:t>
      </w:r>
      <w:r w:rsidR="00450092" w:rsidRPr="0059071B">
        <w:rPr>
          <w:rFonts w:ascii="Times New Roman" w:hAnsi="Times New Roman" w:cs="Times New Roman"/>
          <w:sz w:val="24"/>
          <w:szCs w:val="24"/>
        </w:rPr>
        <w:t>движимого имущества –</w:t>
      </w:r>
      <w:r w:rsidR="005411D0" w:rsidRPr="005411D0">
        <w:rPr>
          <w:rFonts w:ascii="Times New Roman" w:hAnsi="Times New Roman" w:cs="Times New Roman"/>
          <w:bCs/>
          <w:sz w:val="24"/>
          <w:szCs w:val="24"/>
        </w:rPr>
        <w:t xml:space="preserve"> </w:t>
      </w:r>
      <w:r w:rsidR="005411D0">
        <w:rPr>
          <w:rFonts w:ascii="Times New Roman" w:hAnsi="Times New Roman" w:cs="Times New Roman"/>
          <w:bCs/>
          <w:sz w:val="24"/>
          <w:szCs w:val="24"/>
        </w:rPr>
        <w:t xml:space="preserve">павильон </w:t>
      </w:r>
      <w:r w:rsidR="00FE0560" w:rsidRPr="0059071B">
        <w:rPr>
          <w:rFonts w:ascii="Sylfaen" w:hAnsi="Sylfaen" w:cs="Times New Roman"/>
          <w:sz w:val="24"/>
          <w:szCs w:val="24"/>
        </w:rPr>
        <w:t>(извещение № ____</w:t>
      </w:r>
      <w:r w:rsidR="00976972" w:rsidRPr="0059071B">
        <w:rPr>
          <w:rFonts w:ascii="Sylfaen" w:hAnsi="Sylfaen" w:cs="Times New Roman"/>
          <w:sz w:val="24"/>
          <w:szCs w:val="24"/>
        </w:rPr>
        <w:t>)</w:t>
      </w:r>
      <w:r w:rsidRPr="0059071B">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7"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802A3">
        <w:rPr>
          <w:rFonts w:ascii="Sylfaen" w:hAnsi="Sylfaen" w:cs="Times New Roman"/>
          <w:sz w:val="24"/>
          <w:szCs w:val="24"/>
        </w:rPr>
        <w:t xml:space="preserve"> </w:t>
      </w:r>
      <w:r w:rsidR="000802A3" w:rsidRPr="000802A3">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8"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9"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20"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2"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4"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5"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6"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AD22F4">
        <w:rPr>
          <w:rFonts w:ascii="Sylfaen" w:hAnsi="Sylfaen" w:cs="Times New Roman"/>
          <w:sz w:val="24"/>
          <w:szCs w:val="24"/>
        </w:rPr>
        <w:t xml:space="preserve">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D22F4">
        <w:rPr>
          <w:rFonts w:ascii="Times New Roman" w:hAnsi="Times New Roman" w:cs="Times New Roman"/>
          <w:bCs/>
          <w:sz w:val="24"/>
          <w:szCs w:val="24"/>
        </w:rPr>
        <w:t xml:space="preserve">павильоном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536CB0" w:rsidRPr="009E3185">
        <w:rPr>
          <w:rFonts w:ascii="Sylfaen" w:hAnsi="Sylfaen" w:cs="Times New Roman"/>
          <w:b/>
          <w:bCs/>
          <w:sz w:val="24"/>
          <w:szCs w:val="24"/>
        </w:rPr>
        <w:t>2 347 887</w:t>
      </w:r>
      <w:r w:rsidR="00536CB0">
        <w:rPr>
          <w:rFonts w:ascii="Sylfaen" w:hAnsi="Sylfaen" w:cs="Times New Roman"/>
          <w:bCs/>
          <w:sz w:val="24"/>
          <w:szCs w:val="24"/>
        </w:rPr>
        <w:t xml:space="preserve"> (два миллиона триста сорок семь тысяч восемьсот восемьдесят семь) рублей 60 копеек</w:t>
      </w:r>
      <w:r w:rsidR="00536CB0">
        <w:rPr>
          <w:rFonts w:ascii="Sylfaen" w:hAnsi="Sylfaen" w:cs="Times New Roman"/>
          <w:bCs/>
          <w:sz w:val="24"/>
          <w:szCs w:val="24"/>
        </w:rPr>
        <w:softHyphen/>
        <w:t xml:space="preserve"> </w:t>
      </w:r>
      <w:r w:rsidR="00536CB0">
        <w:rPr>
          <w:rFonts w:ascii="Sylfaen" w:hAnsi="Sylfaen" w:cs="Times New Roman"/>
          <w:sz w:val="24"/>
          <w:szCs w:val="24"/>
        </w:rPr>
        <w:t>за весь период действия договора аренды</w:t>
      </w:r>
      <w:r w:rsidR="00536CB0">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5411D0">
        <w:rPr>
          <w:rFonts w:ascii="Sylfaen" w:hAnsi="Sylfaen" w:cs="Times New Roman"/>
          <w:sz w:val="24"/>
          <w:szCs w:val="24"/>
          <w:highlight w:val="cyan"/>
        </w:rPr>
        <w:t>17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F6736C">
        <w:rPr>
          <w:rFonts w:ascii="Sylfaen" w:hAnsi="Sylfaen" w:cs="Times New Roman"/>
          <w:sz w:val="24"/>
          <w:szCs w:val="24"/>
          <w:highlight w:val="cyan"/>
        </w:rPr>
        <w:t>1</w:t>
      </w:r>
      <w:r w:rsidR="00536CB0">
        <w:rPr>
          <w:rFonts w:ascii="Sylfaen" w:hAnsi="Sylfaen" w:cs="Times New Roman"/>
          <w:sz w:val="24"/>
          <w:szCs w:val="24"/>
          <w:highlight w:val="cyan"/>
        </w:rPr>
        <w:t>8</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F6736C">
        <w:rPr>
          <w:rFonts w:ascii="Sylfaen" w:hAnsi="Sylfaen" w:cs="Times New Roman"/>
          <w:sz w:val="24"/>
          <w:szCs w:val="24"/>
          <w:highlight w:val="cyan"/>
        </w:rPr>
        <w:t>1</w:t>
      </w:r>
      <w:r w:rsidR="00536CB0">
        <w:rPr>
          <w:rFonts w:ascii="Sylfaen" w:hAnsi="Sylfaen" w:cs="Times New Roman"/>
          <w:sz w:val="24"/>
          <w:szCs w:val="24"/>
          <w:highlight w:val="cyan"/>
        </w:rPr>
        <w:t>8</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536CB0">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F6736C">
        <w:rPr>
          <w:rFonts w:ascii="Sylfaen" w:hAnsi="Sylfaen" w:cs="Times New Roman"/>
          <w:sz w:val="24"/>
          <w:szCs w:val="24"/>
          <w:highlight w:val="cyan"/>
        </w:rPr>
        <w:t>1</w:t>
      </w:r>
      <w:r w:rsidR="00A664B4">
        <w:rPr>
          <w:rFonts w:ascii="Sylfaen" w:hAnsi="Sylfaen" w:cs="Times New Roman"/>
          <w:sz w:val="24"/>
          <w:szCs w:val="24"/>
          <w:highlight w:val="cyan"/>
        </w:rPr>
        <w:t>9</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7"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536CB0">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536CB0">
        <w:rPr>
          <w:rFonts w:ascii="Sylfaen" w:hAnsi="Sylfaen" w:cs="Times New Roman"/>
          <w:sz w:val="24"/>
          <w:szCs w:val="24"/>
          <w:highlight w:val="cyan"/>
        </w:rPr>
        <w:t>20</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8"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AD22F4">
        <w:rPr>
          <w:rFonts w:ascii="Times New Roman" w:hAnsi="Times New Roman" w:cs="Times New Roman"/>
          <w:bCs/>
          <w:sz w:val="24"/>
          <w:szCs w:val="24"/>
        </w:rPr>
        <w:t xml:space="preserve">павильон </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A664B4" w:rsidRPr="00A664B4" w:rsidTr="00974F48">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b/>
                <w:sz w:val="24"/>
                <w:szCs w:val="24"/>
                <w:lang w:eastAsia="ru-RU"/>
              </w:rPr>
            </w:pPr>
            <w:r w:rsidRPr="00A664B4">
              <w:rPr>
                <w:rFonts w:ascii="Sylfaen" w:eastAsia="Times New Roman" w:hAnsi="Sylfaen" w:cs="Times New Roman"/>
                <w:b/>
                <w:sz w:val="24"/>
                <w:szCs w:val="24"/>
                <w:lang w:eastAsia="ru-RU"/>
              </w:rPr>
              <w:t xml:space="preserve">Описание, конструктивные требования, </w:t>
            </w:r>
          </w:p>
          <w:p w:rsidR="00A664B4" w:rsidRPr="00A664B4" w:rsidRDefault="00A664B4" w:rsidP="00A664B4">
            <w:pPr>
              <w:spacing w:after="0" w:line="204" w:lineRule="auto"/>
              <w:contextualSpacing/>
              <w:jc w:val="center"/>
              <w:rPr>
                <w:rFonts w:ascii="Sylfaen" w:eastAsia="Times New Roman" w:hAnsi="Sylfaen" w:cs="Times New Roman"/>
                <w:b/>
                <w:sz w:val="24"/>
                <w:szCs w:val="24"/>
                <w:lang w:eastAsia="ru-RU"/>
              </w:rPr>
            </w:pPr>
            <w:r w:rsidRPr="00A664B4">
              <w:rPr>
                <w:rFonts w:ascii="Sylfaen" w:eastAsia="Times New Roman" w:hAnsi="Sylfaen" w:cs="Times New Roman"/>
                <w:b/>
                <w:sz w:val="24"/>
                <w:szCs w:val="24"/>
                <w:lang w:eastAsia="ru-RU"/>
              </w:rPr>
              <w:t>предъявляемые к Объекту:</w:t>
            </w:r>
          </w:p>
        </w:tc>
      </w:tr>
      <w:tr w:rsidR="00A664B4" w:rsidRPr="00A664B4"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b/>
                <w:i/>
                <w:sz w:val="20"/>
                <w:szCs w:val="20"/>
              </w:rPr>
            </w:pPr>
            <w:r w:rsidRPr="00A664B4">
              <w:rPr>
                <w:rFonts w:ascii="Sylfaen" w:eastAsia="Times New Roman" w:hAnsi="Sylfaen" w:cs="Times New Roman"/>
                <w:b/>
                <w:i/>
                <w:sz w:val="20"/>
                <w:szCs w:val="20"/>
              </w:rPr>
              <w:t>3</w:t>
            </w:r>
          </w:p>
        </w:tc>
      </w:tr>
      <w:tr w:rsidR="00A664B4" w:rsidRPr="00A664B4"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rPr>
                <w:rFonts w:ascii="Sylfaen" w:eastAsia="Times New Roman" w:hAnsi="Sylfaen" w:cs="Times New Roman"/>
                <w:b/>
                <w:sz w:val="24"/>
                <w:szCs w:val="24"/>
              </w:rPr>
            </w:pPr>
            <w:r w:rsidRPr="00A664B4">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Размеры внутри павильона – длина 4,3 м, ширина – 4 м,</w:t>
            </w:r>
            <w:r w:rsidRPr="00A664B4">
              <w:rPr>
                <w:rFonts w:ascii="Times New Roman" w:eastAsia="Times New Roman" w:hAnsi="Times New Roman" w:cs="Times New Roman"/>
                <w:sz w:val="24"/>
                <w:szCs w:val="24"/>
                <w:lang w:eastAsia="ru-RU"/>
              </w:rPr>
              <w:t xml:space="preserve"> высота – 2,3 м, </w:t>
            </w:r>
            <w:r w:rsidRPr="00A664B4">
              <w:rPr>
                <w:rFonts w:ascii="Sylfaen" w:eastAsia="Times New Roman" w:hAnsi="Sylfaen" w:cs="Times New Roman"/>
                <w:sz w:val="24"/>
                <w:szCs w:val="24"/>
              </w:rPr>
              <w:t>высота по коньку – 2,7 м.</w:t>
            </w:r>
          </w:p>
        </w:tc>
      </w:tr>
      <w:tr w:rsidR="00A664B4" w:rsidRPr="00A664B4"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tabs>
                <w:tab w:val="left" w:pos="459"/>
              </w:tabs>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spacing w:after="0" w:line="204" w:lineRule="auto"/>
              <w:contextualSpacing/>
              <w:rPr>
                <w:rFonts w:ascii="Sylfaen" w:eastAsia="Times New Roman" w:hAnsi="Sylfaen" w:cs="Times New Roman"/>
                <w:b/>
                <w:sz w:val="24"/>
                <w:szCs w:val="24"/>
              </w:rPr>
            </w:pPr>
            <w:r w:rsidRPr="00A664B4">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spacing w:after="0" w:line="204" w:lineRule="auto"/>
              <w:contextualSpacing/>
              <w:jc w:val="center"/>
              <w:rPr>
                <w:rFonts w:ascii="Sylfaen" w:eastAsia="Times New Roman" w:hAnsi="Sylfaen" w:cs="Times New Roman"/>
                <w:sz w:val="24"/>
                <w:szCs w:val="24"/>
              </w:rPr>
            </w:pPr>
            <w:r w:rsidRPr="00A664B4">
              <w:rPr>
                <w:rFonts w:ascii="Sylfaen" w:eastAsia="Times New Roman" w:hAnsi="Sylfaen" w:cs="Times New Roman"/>
                <w:noProof/>
                <w:sz w:val="24"/>
                <w:szCs w:val="24"/>
                <w:lang w:eastAsia="ru-RU"/>
              </w:rPr>
              <w:drawing>
                <wp:inline distT="0" distB="0" distL="0" distR="0">
                  <wp:extent cx="3548380" cy="1999615"/>
                  <wp:effectExtent l="0" t="0" r="0" b="635"/>
                  <wp:docPr id="8" name="Рисунок 8"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sidRPr="00A664B4">
              <w:rPr>
                <w:rFonts w:ascii="Sylfaen" w:eastAsia="Times New Roman" w:hAnsi="Sylfaen" w:cs="Times New Roman"/>
                <w:noProof/>
                <w:sz w:val="24"/>
                <w:szCs w:val="24"/>
                <w:lang w:eastAsia="ru-RU"/>
              </w:rPr>
              <w:drawing>
                <wp:inline distT="0" distB="0" distL="0" distR="0">
                  <wp:extent cx="3521075" cy="1951355"/>
                  <wp:effectExtent l="0" t="0" r="3175" b="0"/>
                  <wp:docPr id="7" name="Рисунок 7"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A664B4" w:rsidRPr="00A664B4"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lastRenderedPageBreak/>
              <w:t>3.</w:t>
            </w:r>
          </w:p>
        </w:tc>
        <w:tc>
          <w:tcPr>
            <w:tcW w:w="1864" w:type="dxa"/>
            <w:tcBorders>
              <w:top w:val="single" w:sz="6" w:space="0" w:color="000000"/>
              <w:left w:val="single" w:sz="6" w:space="0" w:color="000000"/>
              <w:bottom w:val="single" w:sz="6" w:space="0" w:color="000000"/>
              <w:right w:val="single" w:sz="6" w:space="0" w:color="000000"/>
            </w:tcBorders>
            <w:hideMark/>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A664B4" w:rsidRPr="00A664B4" w:rsidRDefault="00A664B4" w:rsidP="00A664B4">
            <w:pPr>
              <w:tabs>
                <w:tab w:val="left" w:pos="4500"/>
                <w:tab w:val="left" w:pos="5040"/>
                <w:tab w:val="left" w:pos="5580"/>
              </w:tabs>
              <w:spacing w:after="0" w:line="216" w:lineRule="auto"/>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Предназначен для розничной торговли пищевыми продуктами и безалкогольными напитками. </w:t>
            </w:r>
          </w:p>
          <w:p w:rsidR="00A664B4" w:rsidRPr="00A664B4" w:rsidRDefault="00A664B4" w:rsidP="00A664B4">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A664B4" w:rsidRPr="00A664B4" w:rsidRDefault="00A664B4" w:rsidP="00A664B4">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Конструктив:</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Каркас деревянный</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Обшивка рейка декоративная</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 Лаговая система, пол линолеум </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 xml:space="preserve">- </w:t>
            </w:r>
            <w:r w:rsidRPr="00A664B4">
              <w:rPr>
                <w:rFonts w:ascii="Sylfaen" w:eastAsia="Times New Roman" w:hAnsi="Sylfaen" w:cs="Times New Roman"/>
                <w:color w:val="000000" w:themeColor="text1"/>
                <w:sz w:val="24"/>
                <w:szCs w:val="24"/>
                <w:lang w:eastAsia="ru-RU"/>
              </w:rPr>
              <w:t>Дверь</w:t>
            </w:r>
            <w:r w:rsidRPr="00A664B4">
              <w:rPr>
                <w:rFonts w:ascii="Sylfaen" w:eastAsia="Times New Roman" w:hAnsi="Sylfaen" w:cs="Times New Roman"/>
                <w:sz w:val="24"/>
                <w:szCs w:val="24"/>
                <w:lang w:eastAsia="ru-RU"/>
              </w:rPr>
              <w:t xml:space="preserve"> пластиковая</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A664B4">
              <w:rPr>
                <w:rFonts w:ascii="Sylfaen" w:eastAsia="Times New Roman" w:hAnsi="Sylfaen" w:cs="Times New Roman"/>
                <w:sz w:val="24"/>
                <w:szCs w:val="24"/>
                <w:lang w:eastAsia="ru-RU"/>
              </w:rPr>
              <w:t>- Оконный проем пластиковый 1х1 м.</w:t>
            </w:r>
            <w:r w:rsidRPr="00A664B4">
              <w:rPr>
                <w:rFonts w:ascii="Sylfaen" w:eastAsia="Times New Roman" w:hAnsi="Sylfaen" w:cs="Helvetica"/>
                <w:color w:val="555555"/>
                <w:sz w:val="24"/>
                <w:szCs w:val="24"/>
                <w:shd w:val="clear" w:color="auto" w:fill="FFFFFF"/>
                <w:lang w:eastAsia="ru-RU"/>
              </w:rPr>
              <w:t xml:space="preserve"> </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A664B4">
              <w:rPr>
                <w:rFonts w:ascii="Sylfaen" w:eastAsia="Times New Roman" w:hAnsi="Sylfaen" w:cs="Helvetica"/>
                <w:color w:val="555555"/>
                <w:sz w:val="24"/>
                <w:szCs w:val="24"/>
                <w:shd w:val="clear" w:color="auto" w:fill="FFFFFF"/>
                <w:lang w:eastAsia="ru-RU"/>
              </w:rPr>
              <w:t xml:space="preserve">- </w:t>
            </w:r>
            <w:r w:rsidRPr="00A664B4">
              <w:rPr>
                <w:rFonts w:ascii="Sylfaen" w:eastAsia="Times New Roman" w:hAnsi="Sylfaen" w:cs="Helvetica"/>
                <w:color w:val="000000" w:themeColor="text1"/>
                <w:sz w:val="24"/>
                <w:szCs w:val="24"/>
                <w:shd w:val="clear" w:color="auto" w:fill="FFFFFF"/>
                <w:lang w:eastAsia="ru-RU"/>
              </w:rPr>
              <w:t>Панорамное окно ширина - 4,3 м</w:t>
            </w:r>
          </w:p>
          <w:p w:rsidR="00A664B4" w:rsidRPr="00A664B4" w:rsidRDefault="00A664B4" w:rsidP="00A664B4">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p>
        </w:tc>
      </w:tr>
      <w:tr w:rsidR="00A664B4" w:rsidRPr="00A664B4"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t>4.</w:t>
            </w:r>
          </w:p>
        </w:tc>
        <w:tc>
          <w:tcPr>
            <w:tcW w:w="1864"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A664B4" w:rsidRPr="00A664B4" w:rsidRDefault="00A664B4" w:rsidP="00A664B4">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A664B4">
              <w:rPr>
                <w:rFonts w:ascii="Sylfaen" w:eastAsia="Times New Roman" w:hAnsi="Sylfaen" w:cs="Times New Roman"/>
                <w:sz w:val="24"/>
                <w:szCs w:val="24"/>
                <w:lang w:eastAsia="ru-RU"/>
              </w:rPr>
              <w:t>Электрическая проводка на 5 кВт.</w:t>
            </w:r>
          </w:p>
        </w:tc>
      </w:tr>
      <w:tr w:rsidR="00A664B4" w:rsidRPr="00A664B4" w:rsidTr="00974F48">
        <w:tc>
          <w:tcPr>
            <w:tcW w:w="546"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A664B4">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A664B4" w:rsidRPr="00A664B4" w:rsidRDefault="00A664B4" w:rsidP="00A664B4">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A664B4">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A664B4" w:rsidRPr="00A664B4" w:rsidRDefault="00A664B4" w:rsidP="00A664B4">
            <w:pPr>
              <w:autoSpaceDE w:val="0"/>
              <w:autoSpaceDN w:val="0"/>
              <w:adjustRightInd w:val="0"/>
              <w:spacing w:after="0" w:line="204" w:lineRule="auto"/>
              <w:contextualSpacing/>
              <w:jc w:val="both"/>
              <w:rPr>
                <w:rFonts w:ascii="Sylfaen" w:eastAsia="SimSun" w:hAnsi="Sylfaen" w:cs="Times New Roman"/>
                <w:color w:val="000000"/>
                <w:sz w:val="23"/>
                <w:szCs w:val="23"/>
                <w:highlight w:val="yellow"/>
                <w:lang w:eastAsia="zh-CN"/>
              </w:rPr>
            </w:pPr>
            <w:r w:rsidRPr="00A664B4">
              <w:rPr>
                <w:rFonts w:ascii="Sylfaen" w:eastAsia="SimSun" w:hAnsi="Sylfaen" w:cs="Times New Roman"/>
                <w:color w:val="000000"/>
                <w:sz w:val="23"/>
                <w:szCs w:val="23"/>
                <w:lang w:eastAsia="zh-CN"/>
              </w:rPr>
              <w:t>Ориентир: г. Красноярск, Свердловский район, ул. Свердловская, «Заповедник Столбы» (остановка «Турбаза»).</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C6BE1">
        <w:rPr>
          <w:rFonts w:ascii="Times New Roman" w:hAnsi="Times New Roman" w:cs="Times New Roman"/>
          <w:bCs/>
          <w:sz w:val="24"/>
          <w:szCs w:val="24"/>
        </w:rPr>
        <w:t xml:space="preserve">павильон </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w:t>
      </w:r>
      <w:bookmarkStart w:id="1" w:name="_GoBack"/>
      <w:bookmarkEnd w:id="1"/>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BE02BF"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B3DC4">
        <w:rPr>
          <w:rFonts w:ascii="Times New Roman" w:hAnsi="Times New Roman" w:cs="Times New Roman"/>
          <w:bCs/>
          <w:sz w:val="24"/>
          <w:szCs w:val="24"/>
        </w:rPr>
        <w:t xml:space="preserve">павильон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902C29">
        <w:rPr>
          <w:rFonts w:ascii="Times New Roman" w:hAnsi="Times New Roman" w:cs="Times New Roman"/>
          <w:b/>
          <w:sz w:val="24"/>
          <w:szCs w:val="24"/>
        </w:rPr>
        <w:t xml:space="preserve">352 183 </w:t>
      </w:r>
      <w:r w:rsidR="00902C29">
        <w:rPr>
          <w:rFonts w:ascii="Sylfaen" w:hAnsi="Sylfaen" w:cs="Times New Roman"/>
          <w:sz w:val="24"/>
          <w:szCs w:val="24"/>
        </w:rPr>
        <w:t xml:space="preserve">(триста пятьдесят две тысячи сто восемьдесят </w:t>
      </w:r>
      <w:proofErr w:type="gramStart"/>
      <w:r w:rsidR="00902C29">
        <w:rPr>
          <w:rFonts w:ascii="Sylfaen" w:hAnsi="Sylfaen" w:cs="Times New Roman"/>
          <w:sz w:val="24"/>
          <w:szCs w:val="24"/>
        </w:rPr>
        <w:t>три)  рубля</w:t>
      </w:r>
      <w:proofErr w:type="gramEnd"/>
      <w:r w:rsidR="00902C29">
        <w:rPr>
          <w:rFonts w:ascii="Sylfaen" w:hAnsi="Sylfaen" w:cs="Times New Roman"/>
          <w:sz w:val="24"/>
          <w:szCs w:val="24"/>
        </w:rPr>
        <w:t xml:space="preserve"> 14 копеек</w:t>
      </w:r>
      <w:r w:rsidR="00902C29" w:rsidRPr="00CF07B7">
        <w:rPr>
          <w:rFonts w:ascii="Sylfaen" w:hAnsi="Sylfaen" w:cs="Times New Roman"/>
          <w:sz w:val="24"/>
          <w:szCs w:val="24"/>
        </w:rPr>
        <w:t>.</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9"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4445"/>
    <w:rsid w:val="00066CE9"/>
    <w:rsid w:val="00071BBF"/>
    <w:rsid w:val="00076937"/>
    <w:rsid w:val="00077B2D"/>
    <w:rsid w:val="000802A3"/>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1F62"/>
    <w:rsid w:val="00153C69"/>
    <w:rsid w:val="00154D9A"/>
    <w:rsid w:val="00161769"/>
    <w:rsid w:val="001632C8"/>
    <w:rsid w:val="00165AB6"/>
    <w:rsid w:val="00165CF5"/>
    <w:rsid w:val="001713DE"/>
    <w:rsid w:val="00173206"/>
    <w:rsid w:val="00176061"/>
    <w:rsid w:val="00182BEF"/>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3FD"/>
    <w:rsid w:val="002E6828"/>
    <w:rsid w:val="002E68D9"/>
    <w:rsid w:val="002F2C4F"/>
    <w:rsid w:val="002F3D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268B6"/>
    <w:rsid w:val="00530BD4"/>
    <w:rsid w:val="00533613"/>
    <w:rsid w:val="00535844"/>
    <w:rsid w:val="00536CB0"/>
    <w:rsid w:val="00536F83"/>
    <w:rsid w:val="005411D0"/>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071B"/>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63BC"/>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44A7"/>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3DC4"/>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2C29"/>
    <w:rsid w:val="0090354A"/>
    <w:rsid w:val="009052CF"/>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3185"/>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0CFC"/>
    <w:rsid w:val="00A32783"/>
    <w:rsid w:val="00A334B7"/>
    <w:rsid w:val="00A37317"/>
    <w:rsid w:val="00A37C13"/>
    <w:rsid w:val="00A37FC5"/>
    <w:rsid w:val="00A42132"/>
    <w:rsid w:val="00A46BE6"/>
    <w:rsid w:val="00A51A08"/>
    <w:rsid w:val="00A5212F"/>
    <w:rsid w:val="00A549CA"/>
    <w:rsid w:val="00A6049A"/>
    <w:rsid w:val="00A65C7D"/>
    <w:rsid w:val="00A65E9B"/>
    <w:rsid w:val="00A664B4"/>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C6BE1"/>
    <w:rsid w:val="00AD05B2"/>
    <w:rsid w:val="00AD0DE4"/>
    <w:rsid w:val="00AD22F4"/>
    <w:rsid w:val="00AD4D1E"/>
    <w:rsid w:val="00AD7992"/>
    <w:rsid w:val="00AE63FA"/>
    <w:rsid w:val="00AE7C1B"/>
    <w:rsid w:val="00B02931"/>
    <w:rsid w:val="00B02FD2"/>
    <w:rsid w:val="00B16165"/>
    <w:rsid w:val="00B17D77"/>
    <w:rsid w:val="00B21D65"/>
    <w:rsid w:val="00B21EE0"/>
    <w:rsid w:val="00B27FC7"/>
    <w:rsid w:val="00B31B87"/>
    <w:rsid w:val="00B34127"/>
    <w:rsid w:val="00B35AE3"/>
    <w:rsid w:val="00B3794F"/>
    <w:rsid w:val="00B50F74"/>
    <w:rsid w:val="00B53055"/>
    <w:rsid w:val="00B5316A"/>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4486"/>
    <w:rsid w:val="00BD5B2F"/>
    <w:rsid w:val="00BD5DD6"/>
    <w:rsid w:val="00BD66A7"/>
    <w:rsid w:val="00BD7181"/>
    <w:rsid w:val="00BE02BF"/>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046"/>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C785A"/>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47419"/>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krasgorpar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17" Type="http://schemas.openxmlformats.org/officeDocument/2006/relationships/hyperlink" Target="https://krasgorpark.ru/" TargetMode="External"/><Relationship Id="rId25" Type="http://schemas.openxmlformats.org/officeDocument/2006/relationships/hyperlink" Target="https://krasgorpark.ru/" TargetMode="External"/><Relationship Id="rId2" Type="http://schemas.openxmlformats.org/officeDocument/2006/relationships/numbering" Target="numbering.xml"/><Relationship Id="rId16" Type="http://schemas.openxmlformats.org/officeDocument/2006/relationships/hyperlink" Target="consultantplus://offline/ref=6DB23826C9DE1C59391052560CB682C33196027C49D7F25593C22074C20F5A85A3429E707F015C559F943AFA7BD91C9537801CCA30rBnAF" TargetMode="External"/><Relationship Id="rId20" Type="http://schemas.openxmlformats.org/officeDocument/2006/relationships/hyperlink" Target="consultantplus://offline/ref=6DB23826C9DE1C59391052560CB682C331990D7948DAF25593C22074C20F5A85A3429E747E015601CFDB3BA63F850F9537801EC32CB92B3Dr7n8F" TargetMode="External"/><Relationship Id="rId29" Type="http://schemas.openxmlformats.org/officeDocument/2006/relationships/hyperlink" Target="mailto:krasgorpark@mailkrs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krasgorpark.ru/"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krasgorpark.ru/" TargetMode="External"/><Relationship Id="rId28" Type="http://schemas.openxmlformats.org/officeDocument/2006/relationships/hyperlink" Target="https://krasgorpark.ru/" TargetMode="External"/><Relationship Id="rId10" Type="http://schemas.openxmlformats.org/officeDocument/2006/relationships/hyperlink" Target="mailto:krasgorpark@mailkrsk.ru" TargetMode="External"/><Relationship Id="rId19" Type="http://schemas.openxmlformats.org/officeDocument/2006/relationships/hyperlink" Target="https://www.rts-tende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rasgorpark.ru/" TargetMode="External"/><Relationship Id="rId22" Type="http://schemas.openxmlformats.org/officeDocument/2006/relationships/hyperlink" Target="https://www.rts-tender.ru/" TargetMode="External"/><Relationship Id="rId27" Type="http://schemas.openxmlformats.org/officeDocument/2006/relationships/hyperlink" Target="https://www.rts-tende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C08BE-0C86-465B-9780-BA78936D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20</Pages>
  <Words>8068</Words>
  <Characters>45993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51</cp:revision>
  <cp:lastPrinted>2024-05-16T03:46:00Z</cp:lastPrinted>
  <dcterms:created xsi:type="dcterms:W3CDTF">2024-05-02T03:18:00Z</dcterms:created>
  <dcterms:modified xsi:type="dcterms:W3CDTF">2024-05-17T06:22:00Z</dcterms:modified>
</cp:coreProperties>
</file>